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АДМИНИСТРАЦИЯ МИХАЙЛОВСКОГО</w:t>
        <w:br/>
        <w:t>МУНИЦИПАЛЬНОГО РАЙОНА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tabs>
          <w:tab w:pos="2693" w:val="left"/>
          <w:tab w:pos="58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03.04.2023</w:t>
        <w:tab/>
        <w:t>с. Михайловка</w:t>
        <w:tab/>
        <w:t>№ 380-па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утверждении перечня управляющих организаций</w:t>
        <w:br/>
        <w:t>для управления многоквартирным домом, в отношении</w:t>
        <w:br/>
        <w:t>которого собственниками помещений в многоквартирном</w:t>
        <w:br/>
        <w:t>доме не выбран способ управления таким домом</w:t>
        <w:br/>
        <w:t>или выбранный способ управления не реализован,</w:t>
        <w:br/>
        <w:t>не определена управляющая организация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Михайловского муниципального района от 02.09.2022 № 1046-па «О Порядке утверждения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на основании заявления от ООО «Управляющая компания Водолей» от 31.03.2023 № 4-уж, руководствуясь Уставом Михайловского муниципального района, администрация Михайловского муниципального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района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0" w:line="37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(прилагается).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0" w:line="37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91" w:val="left"/>
        </w:tabs>
        <w:bidi w:val="0"/>
        <w:spacing w:before="0" w:after="0" w:line="377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постановления возложить на заместителя главы администрации муниципального района Миколайчук Ю.Л.</w:t>
      </w:r>
    </w:p>
    <w:p>
      <w:pPr>
        <w:framePr w:w="3172" w:h="1224" w:hSpace="1310" w:vSpace="22" w:wrap="notBeside" w:vAnchor="text" w:hAnchor="text" w:x="2074" w:y="1"/>
        <w:widowControl w:val="0"/>
        <w:rPr>
          <w:sz w:val="2"/>
          <w:szCs w:val="2"/>
        </w:rPr>
      </w:pPr>
      <w:r>
        <w:drawing>
          <wp:inline>
            <wp:extent cx="2011680" cy="7804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1680" cy="7804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8400" w:h="11900"/>
          <w:pgMar w:top="474" w:right="639" w:bottom="1194" w:left="1163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27305" distR="2862580" simplePos="0" relativeHeight="12582937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468630</wp:posOffset>
                </wp:positionV>
                <wp:extent cx="1300480" cy="32004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0480" cy="320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Глава Михайловского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.1499999999999999pt;margin-top:36.899999999999999pt;width:102.40000000000001pt;height:25.199999999999999pt;z-index:-125829375;mso-wrap-distance-left:2.1499999999999999pt;mso-wrap-distance-right:225.40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Глава Михайловского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Глава администрации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27305" distR="3385820" simplePos="0" relativeHeight="12582938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640080</wp:posOffset>
                </wp:positionV>
                <wp:extent cx="777240" cy="15113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151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В.В. Архипов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66.55000000000001pt;margin-top:50.399999999999999pt;width:61.200000000000003pt;height:11.9pt;z-index:-125829373;mso-wrap-distance-left:2.1499999999999999pt;mso-wrap-distance-right:266.60000000000002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В.В. Архипов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4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8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постановлением администрации</w:t>
        <w:br/>
        <w:t>Михайловского муниципального района</w:t>
        <w:br/>
        <w:t>от 03.04.2023 № 380-па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60" w:line="25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  <w:br/>
        <w:t>управляющих организаций для управления</w:t>
        <w:br/>
        <w:t>многоквартирным домом, в отношении которого собственниками</w:t>
        <w:br/>
        <w:t>помещений в многоквартирном доме не выбран способ управления</w:t>
        <w:br/>
        <w:t>таким домом или выбранный способ управления не реализован,</w:t>
        <w:br/>
        <w:t>не определена управляющая организация</w:t>
      </w:r>
    </w:p>
    <w:tbl>
      <w:tblPr>
        <w:tblOverlap w:val="never"/>
        <w:jc w:val="center"/>
        <w:tblLayout w:type="fixed"/>
      </w:tblPr>
      <w:tblGrid>
        <w:gridCol w:w="572"/>
        <w:gridCol w:w="2783"/>
        <w:gridCol w:w="1652"/>
        <w:gridCol w:w="1688"/>
      </w:tblGrid>
      <w:tr>
        <w:trPr>
          <w:trHeight w:val="9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Наименование управляющей организации / ОГРН / ИНН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дата лицензии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включения в перечень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Примечание</w:t>
            </w:r>
          </w:p>
        </w:tc>
      </w:tr>
      <w:tr>
        <w:trPr>
          <w:trHeight w:val="10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«Управляющая компания Водолей» ОГРН 1212500015859, ИНН 2511117154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03.04.2023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pgSz w:w="8400" w:h="11900"/>
      <w:pgMar w:top="316" w:right="409" w:bottom="316" w:left="129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Заголовок №1_"/>
    <w:basedOn w:val="DefaultParagraphFont"/>
    <w:link w:val="Style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Основной текст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9">
    <w:name w:val="Основной текст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Подпись к картинке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240" w:line="257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240"/>
      <w:jc w:val="center"/>
      <w:outlineLvl w:val="0"/>
    </w:pPr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auto"/>
      <w:spacing w:after="4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8">
    <w:name w:val="Основной текст"/>
    <w:basedOn w:val="Normal"/>
    <w:link w:val="CharStyle9"/>
    <w:pPr>
      <w:widowControl w:val="0"/>
      <w:shd w:val="clear" w:color="auto" w:fill="auto"/>
      <w:spacing w:after="340" w:line="37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Подпись к картинке"/>
    <w:basedOn w:val="Normal"/>
    <w:link w:val="CharStyle12"/>
    <w:pPr>
      <w:widowControl w:val="0"/>
      <w:shd w:val="clear" w:color="auto" w:fill="auto"/>
      <w:spacing w:after="2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after="340" w:line="374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